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ADB" w:rsidRDefault="00C25ADB" w:rsidP="00BD6C28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2</w:t>
      </w:r>
    </w:p>
    <w:p w:rsidR="00BD6C28" w:rsidRPr="00BD6C28" w:rsidRDefault="00BD6C28" w:rsidP="00BD6C28">
      <w:pPr>
        <w:jc w:val="right"/>
        <w:rPr>
          <w:sz w:val="24"/>
          <w:szCs w:val="24"/>
        </w:rPr>
      </w:pPr>
      <w:r w:rsidRPr="00BD6C28">
        <w:rPr>
          <w:sz w:val="24"/>
          <w:szCs w:val="24"/>
        </w:rPr>
        <w:t>Утвержден</w:t>
      </w:r>
    </w:p>
    <w:p w:rsidR="00BD6C28" w:rsidRPr="00BD6C28" w:rsidRDefault="00BD6C28" w:rsidP="00BD6C28">
      <w:pPr>
        <w:jc w:val="right"/>
        <w:rPr>
          <w:sz w:val="24"/>
          <w:szCs w:val="24"/>
        </w:rPr>
      </w:pPr>
      <w:r w:rsidRPr="00BD6C28">
        <w:rPr>
          <w:sz w:val="24"/>
          <w:szCs w:val="24"/>
        </w:rPr>
        <w:t>постановлением администрации города Кузнецка</w:t>
      </w:r>
    </w:p>
    <w:p w:rsidR="006F2F46" w:rsidRDefault="00BD6C28" w:rsidP="00BD6C28">
      <w:pPr>
        <w:jc w:val="right"/>
        <w:rPr>
          <w:sz w:val="24"/>
          <w:szCs w:val="24"/>
        </w:rPr>
      </w:pPr>
      <w:bookmarkStart w:id="0" w:name="_GoBack"/>
      <w:r w:rsidRPr="00BD6C28">
        <w:rPr>
          <w:sz w:val="24"/>
          <w:szCs w:val="24"/>
        </w:rPr>
        <w:t xml:space="preserve">от </w:t>
      </w:r>
      <w:r w:rsidR="00E47845">
        <w:rPr>
          <w:sz w:val="24"/>
          <w:szCs w:val="24"/>
        </w:rPr>
        <w:t>22.04.2016</w:t>
      </w:r>
      <w:r w:rsidRPr="00BD6C28">
        <w:rPr>
          <w:sz w:val="24"/>
          <w:szCs w:val="24"/>
        </w:rPr>
        <w:t xml:space="preserve">  № </w:t>
      </w:r>
      <w:r w:rsidR="00E47845">
        <w:rPr>
          <w:sz w:val="24"/>
          <w:szCs w:val="24"/>
        </w:rPr>
        <w:t>608</w:t>
      </w:r>
      <w:bookmarkEnd w:id="0"/>
    </w:p>
    <w:p w:rsidR="006F2F46" w:rsidRDefault="006F2F46" w:rsidP="005D7EED">
      <w:pPr>
        <w:widowControl w:val="0"/>
        <w:autoSpaceDE w:val="0"/>
        <w:autoSpaceDN w:val="0"/>
        <w:adjustRightInd w:val="0"/>
        <w:jc w:val="center"/>
      </w:pPr>
    </w:p>
    <w:p w:rsidR="00BD6C28" w:rsidRDefault="00BD6C28" w:rsidP="005D7EED">
      <w:pPr>
        <w:widowControl w:val="0"/>
        <w:autoSpaceDE w:val="0"/>
        <w:autoSpaceDN w:val="0"/>
        <w:adjustRightInd w:val="0"/>
        <w:jc w:val="center"/>
      </w:pPr>
    </w:p>
    <w:p w:rsidR="00BD6C28" w:rsidRDefault="00BD6C28" w:rsidP="005D7EED">
      <w:pPr>
        <w:widowControl w:val="0"/>
        <w:autoSpaceDE w:val="0"/>
        <w:autoSpaceDN w:val="0"/>
        <w:adjustRightInd w:val="0"/>
        <w:jc w:val="center"/>
      </w:pPr>
    </w:p>
    <w:p w:rsidR="00BD6C28" w:rsidRDefault="00BD6C28" w:rsidP="005D7EED">
      <w:pPr>
        <w:widowControl w:val="0"/>
        <w:autoSpaceDE w:val="0"/>
        <w:autoSpaceDN w:val="0"/>
        <w:adjustRightInd w:val="0"/>
        <w:jc w:val="center"/>
      </w:pPr>
    </w:p>
    <w:p w:rsidR="00BD6C28" w:rsidRPr="00E031BA" w:rsidRDefault="00BD6C28" w:rsidP="005D7EED">
      <w:pPr>
        <w:widowControl w:val="0"/>
        <w:autoSpaceDE w:val="0"/>
        <w:autoSpaceDN w:val="0"/>
        <w:adjustRightInd w:val="0"/>
        <w:jc w:val="center"/>
      </w:pPr>
    </w:p>
    <w:p w:rsidR="006F2F46" w:rsidRPr="00F309F5" w:rsidRDefault="006F2F46" w:rsidP="00F309F5">
      <w:pPr>
        <w:pStyle w:val="ConsPlusNormal"/>
        <w:jc w:val="center"/>
      </w:pPr>
      <w:r w:rsidRPr="00F309F5">
        <w:t>ПРОГНОЗ</w:t>
      </w:r>
    </w:p>
    <w:p w:rsidR="006F2F46" w:rsidRPr="00F309F5" w:rsidRDefault="006F2F46" w:rsidP="00F309F5">
      <w:pPr>
        <w:pStyle w:val="ConsPlusNormal"/>
        <w:jc w:val="center"/>
      </w:pPr>
      <w:r w:rsidRPr="00F309F5">
        <w:t>сводных показателей муниципальных заданий на оказание  муниципальных услуг (выполнение работ)</w:t>
      </w:r>
    </w:p>
    <w:p w:rsidR="006F2F46" w:rsidRPr="00F309F5" w:rsidRDefault="006F2F46" w:rsidP="00F309F5">
      <w:pPr>
        <w:pStyle w:val="ConsPlusNormal"/>
        <w:jc w:val="center"/>
      </w:pPr>
      <w:r w:rsidRPr="00F309F5">
        <w:t>муниципальными учреждениями города Кузнецка по муниципальной программе</w:t>
      </w:r>
    </w:p>
    <w:p w:rsidR="006F2F46" w:rsidRPr="00F309F5" w:rsidRDefault="006F2F46" w:rsidP="00F309F5">
      <w:pPr>
        <w:pStyle w:val="ConsPlusNormal"/>
        <w:jc w:val="center"/>
      </w:pPr>
      <w:r w:rsidRPr="00F309F5">
        <w:t>«</w:t>
      </w:r>
      <w:r>
        <w:t>Развитие образования в городе Кузнецке Пензенской области на 2014-2020»</w:t>
      </w:r>
      <w:r w:rsidRPr="00F309F5">
        <w:t xml:space="preserve"> на 201</w:t>
      </w:r>
      <w:r>
        <w:t>6</w:t>
      </w:r>
      <w:r w:rsidRPr="00F309F5">
        <w:t>-2020 годы</w:t>
      </w:r>
    </w:p>
    <w:p w:rsidR="006F2F46" w:rsidRPr="00E031BA" w:rsidRDefault="006F2F46" w:rsidP="005D7EED">
      <w:pPr>
        <w:widowControl w:val="0"/>
        <w:autoSpaceDE w:val="0"/>
        <w:autoSpaceDN w:val="0"/>
        <w:adjustRightInd w:val="0"/>
        <w:jc w:val="center"/>
      </w:pPr>
    </w:p>
    <w:tbl>
      <w:tblPr>
        <w:tblW w:w="15026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9"/>
        <w:gridCol w:w="1811"/>
        <w:gridCol w:w="708"/>
        <w:gridCol w:w="851"/>
        <w:gridCol w:w="993"/>
        <w:gridCol w:w="708"/>
        <w:gridCol w:w="709"/>
        <w:gridCol w:w="709"/>
        <w:gridCol w:w="708"/>
        <w:gridCol w:w="709"/>
        <w:gridCol w:w="1134"/>
        <w:gridCol w:w="284"/>
        <w:gridCol w:w="1134"/>
        <w:gridCol w:w="1276"/>
        <w:gridCol w:w="1276"/>
        <w:gridCol w:w="1417"/>
      </w:tblGrid>
      <w:tr w:rsidR="006F2F46" w:rsidRPr="00D758B6">
        <w:trPr>
          <w:trHeight w:val="360"/>
          <w:tblCellSpacing w:w="5" w:type="nil"/>
        </w:trPr>
        <w:tc>
          <w:tcPr>
            <w:tcW w:w="39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муниципальной программы</w:t>
            </w:r>
          </w:p>
        </w:tc>
      </w:tr>
      <w:tr w:rsidR="006F2F46" w:rsidRPr="00D758B6">
        <w:trPr>
          <w:trHeight w:val="360"/>
          <w:tblCellSpacing w:w="5" w:type="nil"/>
        </w:trPr>
        <w:tc>
          <w:tcPr>
            <w:tcW w:w="396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7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D758B6">
        <w:trPr>
          <w:trHeight w:val="667"/>
          <w:tblCellSpacing w:w="5" w:type="nil"/>
        </w:trPr>
        <w:tc>
          <w:tcPr>
            <w:tcW w:w="59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gramStart"/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181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услуги (работы)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показателя, характеризую-</w:t>
            </w:r>
          </w:p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щего</w:t>
            </w:r>
            <w:proofErr w:type="spellEnd"/>
            <w:r w:rsidRPr="00D758B6">
              <w:rPr>
                <w:rFonts w:ascii="Times New Roman" w:hAnsi="Times New Roman" w:cs="Times New Roman"/>
                <w:sz w:val="22"/>
                <w:szCs w:val="22"/>
              </w:rPr>
              <w:t xml:space="preserve"> объем услуги </w:t>
            </w:r>
          </w:p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(работы)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 xml:space="preserve">Единица </w:t>
            </w:r>
            <w:proofErr w:type="spellStart"/>
            <w:proofErr w:type="gramStart"/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измере-ния</w:t>
            </w:r>
            <w:proofErr w:type="spellEnd"/>
            <w:proofErr w:type="gramEnd"/>
            <w:r w:rsidRPr="00D758B6">
              <w:rPr>
                <w:rFonts w:ascii="Times New Roman" w:hAnsi="Times New Roman" w:cs="Times New Roman"/>
                <w:sz w:val="22"/>
                <w:szCs w:val="22"/>
              </w:rPr>
              <w:t xml:space="preserve"> объема </w:t>
            </w:r>
            <w:proofErr w:type="spellStart"/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муници-пальной</w:t>
            </w:r>
            <w:proofErr w:type="spellEnd"/>
            <w:r w:rsidRPr="00D758B6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54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Объем муниципальной услуги</w:t>
            </w:r>
          </w:p>
        </w:tc>
        <w:tc>
          <w:tcPr>
            <w:tcW w:w="652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Расходы бюджета города Кузнецка на оказание муниципальной услуги (выполнение работы), тыс. рублей</w:t>
            </w:r>
          </w:p>
        </w:tc>
      </w:tr>
      <w:tr w:rsidR="006F2F46" w:rsidRPr="00D758B6">
        <w:trPr>
          <w:trHeight w:val="60"/>
          <w:tblCellSpacing w:w="5" w:type="nil"/>
        </w:trPr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</w:tr>
      <w:tr w:rsidR="006F2F46" w:rsidRPr="00D758B6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27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Подпрограмма 1. Развитие дошкольного, общего и до</w:t>
            </w:r>
            <w:r>
              <w:rPr>
                <w:sz w:val="22"/>
                <w:szCs w:val="22"/>
              </w:rPr>
              <w:t>полнительного образования детей</w:t>
            </w:r>
          </w:p>
        </w:tc>
      </w:tr>
      <w:tr w:rsidR="006F2F46" w:rsidRPr="00D758B6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27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D758B6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27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мероприятие: Развитие муниципальных систем дошкольного образования</w:t>
            </w:r>
          </w:p>
        </w:tc>
      </w:tr>
      <w:tr w:rsidR="006F2F46" w:rsidRPr="00D758B6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27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9D03EA">
            <w:pPr>
              <w:pStyle w:val="ConsPlusCell"/>
              <w:numPr>
                <w:ilvl w:val="2"/>
                <w:numId w:val="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Ресурсное  обеспечение деятельности подведомственных дошкольных учреждений</w:t>
            </w:r>
          </w:p>
        </w:tc>
      </w:tr>
      <w:tr w:rsidR="006F2F46" w:rsidRPr="00D758B6">
        <w:trPr>
          <w:cantSplit/>
          <w:trHeight w:val="1134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Реализация основной образовательной программы дошкольного образования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воспитанники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9D03EA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4647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9D03EA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4647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9D03EA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4687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4707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4707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313310,9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278686,0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268841,5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268841,5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ind w:left="66" w:hanging="4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268841,5</w:t>
            </w:r>
          </w:p>
        </w:tc>
      </w:tr>
      <w:tr w:rsidR="006F2F46" w:rsidRPr="00D758B6">
        <w:trPr>
          <w:cantSplit/>
          <w:trHeight w:val="356"/>
          <w:tblCellSpacing w:w="5" w:type="nil"/>
        </w:trPr>
        <w:tc>
          <w:tcPr>
            <w:tcW w:w="1502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ind w:left="66" w:hanging="47"/>
              <w:jc w:val="center"/>
              <w:rPr>
                <w:sz w:val="22"/>
                <w:szCs w:val="22"/>
                <w:highlight w:val="yellow"/>
              </w:rPr>
            </w:pPr>
            <w:r w:rsidRPr="00D758B6">
              <w:rPr>
                <w:sz w:val="22"/>
                <w:szCs w:val="22"/>
              </w:rPr>
              <w:lastRenderedPageBreak/>
              <w:t>Основное мероприятие: Развитие систем общего образования</w:t>
            </w:r>
          </w:p>
        </w:tc>
      </w:tr>
      <w:tr w:rsidR="006F2F46" w:rsidRPr="00D758B6">
        <w:trPr>
          <w:trHeight w:val="499"/>
          <w:tblCellSpacing w:w="5" w:type="nil"/>
        </w:trPr>
        <w:tc>
          <w:tcPr>
            <w:tcW w:w="1502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1.2.1. Ресурсное обеспечение деятельности муниципальных общеобразовательных учреждений в части реализации ими основных общеобразовательных программ</w:t>
            </w:r>
          </w:p>
        </w:tc>
      </w:tr>
      <w:tr w:rsidR="006F2F46" w:rsidRPr="00D758B6">
        <w:trPr>
          <w:cantSplit/>
          <w:trHeight w:val="1134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Реализация общеобразовательных программ начального общего, основного общего, среднего (полного) общего образования и дополнительных образовательных программ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9D03EA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обучающиеся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8197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8398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8632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8789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9122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7D198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253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03,1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231087,8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358285,6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358285,6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ind w:left="113" w:hanging="4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358285,6</w:t>
            </w:r>
          </w:p>
        </w:tc>
      </w:tr>
      <w:tr w:rsidR="006F2F46" w:rsidRPr="00D758B6">
        <w:trPr>
          <w:trHeight w:val="293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27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Основное мероприятие: Развитие муниципальных систем до</w:t>
            </w:r>
            <w:r>
              <w:rPr>
                <w:sz w:val="22"/>
                <w:szCs w:val="22"/>
              </w:rPr>
              <w:t>полнительного образования детей</w:t>
            </w:r>
          </w:p>
        </w:tc>
      </w:tr>
      <w:tr w:rsidR="006F2F46" w:rsidRPr="00D758B6">
        <w:trPr>
          <w:trHeight w:val="293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27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1.3.1. Ресурсное  обеспечение деятельности подведомственных учрежде</w:t>
            </w:r>
            <w:r>
              <w:rPr>
                <w:sz w:val="22"/>
                <w:szCs w:val="22"/>
              </w:rPr>
              <w:t>ний дополнительного образования</w:t>
            </w:r>
          </w:p>
        </w:tc>
      </w:tr>
      <w:tr w:rsidR="006F2F46" w:rsidRPr="00D758B6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9D03EA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color w:val="000000"/>
                <w:sz w:val="22"/>
                <w:szCs w:val="22"/>
              </w:rPr>
              <w:t>Реализация образовательных программ дополнительного образования детей в учреждениях дополнительного образования детей.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656192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color w:val="000000"/>
                <w:sz w:val="22"/>
                <w:szCs w:val="22"/>
              </w:rPr>
              <w:t>воспитанники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5874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5832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5832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5996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40909,2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43852,1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59712,7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59712,7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59712,7</w:t>
            </w:r>
          </w:p>
        </w:tc>
      </w:tr>
      <w:tr w:rsidR="006F2F46" w:rsidRPr="00D758B6">
        <w:trPr>
          <w:trHeight w:val="276"/>
          <w:tblCellSpacing w:w="5" w:type="nil"/>
        </w:trPr>
        <w:tc>
          <w:tcPr>
            <w:tcW w:w="1502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Подпрограмма 2. Организация отдыха, оздоровлени</w:t>
            </w:r>
            <w:r>
              <w:rPr>
                <w:sz w:val="22"/>
                <w:szCs w:val="22"/>
              </w:rPr>
              <w:t>я, занятости детей и подростков</w:t>
            </w:r>
          </w:p>
        </w:tc>
      </w:tr>
      <w:tr w:rsidR="006F2F46" w:rsidRPr="00D758B6">
        <w:trPr>
          <w:trHeight w:val="276"/>
          <w:tblCellSpacing w:w="5" w:type="nil"/>
        </w:trPr>
        <w:tc>
          <w:tcPr>
            <w:tcW w:w="1502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D758B6">
        <w:trPr>
          <w:trHeight w:val="276"/>
          <w:tblCellSpacing w:w="5" w:type="nil"/>
        </w:trPr>
        <w:tc>
          <w:tcPr>
            <w:tcW w:w="1502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Основное мероприятие: Развитие и укрепление материально-технической базы загородного детского оздоровительного лагеря</w:t>
            </w:r>
          </w:p>
        </w:tc>
      </w:tr>
      <w:tr w:rsidR="006F2F46" w:rsidRPr="00D758B6">
        <w:trPr>
          <w:trHeight w:val="276"/>
          <w:tblCellSpacing w:w="5" w:type="nil"/>
        </w:trPr>
        <w:tc>
          <w:tcPr>
            <w:tcW w:w="1502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color w:val="000000"/>
                <w:sz w:val="22"/>
                <w:szCs w:val="22"/>
              </w:rPr>
              <w:t>2.2.1. Ресурсное обеспечение деятельности МБУ ДОЛ «Луч»</w:t>
            </w:r>
          </w:p>
        </w:tc>
      </w:tr>
      <w:tr w:rsidR="006F2F46" w:rsidRPr="00D758B6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25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Оздоровление детей и подростков в каникулярное время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656192">
            <w:pPr>
              <w:ind w:left="72" w:firstLine="0"/>
              <w:rPr>
                <w:sz w:val="22"/>
                <w:szCs w:val="22"/>
              </w:rPr>
            </w:pPr>
            <w:proofErr w:type="gramStart"/>
            <w:r w:rsidRPr="00D758B6">
              <w:rPr>
                <w:sz w:val="22"/>
                <w:szCs w:val="22"/>
              </w:rPr>
              <w:t>Коли-</w:t>
            </w:r>
            <w:proofErr w:type="spellStart"/>
            <w:r w:rsidRPr="00D758B6">
              <w:rPr>
                <w:sz w:val="22"/>
                <w:szCs w:val="22"/>
              </w:rPr>
              <w:t>чество</w:t>
            </w:r>
            <w:proofErr w:type="spellEnd"/>
            <w:proofErr w:type="gramEnd"/>
            <w:r w:rsidRPr="00D758B6">
              <w:rPr>
                <w:sz w:val="22"/>
                <w:szCs w:val="22"/>
              </w:rPr>
              <w:t xml:space="preserve"> детей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9D03EA">
            <w:pPr>
              <w:ind w:left="72"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чел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ind w:left="113" w:hanging="46"/>
              <w:jc w:val="center"/>
              <w:rPr>
                <w:sz w:val="22"/>
                <w:szCs w:val="22"/>
                <w:highlight w:val="yellow"/>
              </w:rPr>
            </w:pPr>
            <w:r w:rsidRPr="00D758B6">
              <w:rPr>
                <w:sz w:val="22"/>
                <w:szCs w:val="22"/>
              </w:rPr>
              <w:t>2282,7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1867,4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265,0</w:t>
            </w:r>
          </w:p>
        </w:tc>
      </w:tr>
      <w:tr w:rsidR="006F2F46" w:rsidRPr="00D758B6">
        <w:trPr>
          <w:cantSplit/>
          <w:trHeight w:val="292"/>
          <w:tblCellSpacing w:w="5" w:type="nil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Подпрограмма 3. Создание условий для реализации муниципальной программы</w:t>
            </w:r>
          </w:p>
        </w:tc>
      </w:tr>
      <w:tr w:rsidR="006F2F46" w:rsidRPr="00D758B6">
        <w:trPr>
          <w:cantSplit/>
          <w:trHeight w:val="423"/>
          <w:tblCellSpacing w:w="5" w:type="nil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D758B6">
        <w:trPr>
          <w:cantSplit/>
          <w:trHeight w:val="423"/>
          <w:tblCellSpacing w:w="5" w:type="nil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Основное мероприятие: Обеспечение реализации мероприятий муниципальной программы</w:t>
            </w:r>
          </w:p>
        </w:tc>
      </w:tr>
      <w:tr w:rsidR="006F2F46" w:rsidRPr="00D758B6">
        <w:trPr>
          <w:cantSplit/>
          <w:trHeight w:val="557"/>
          <w:tblCellSpacing w:w="5" w:type="nil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3.3 Ресурсное обеспечение деятельности учреждений осуществляющих техническую и методическую поддержку образовательных учреждений города Кузнецка</w:t>
            </w:r>
          </w:p>
        </w:tc>
      </w:tr>
      <w:tr w:rsidR="006F2F46" w:rsidRPr="00D758B6">
        <w:trPr>
          <w:cantSplit/>
          <w:trHeight w:val="1361"/>
          <w:tblCellSpacing w:w="5" w:type="nil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Обеспечение бесперебойного, своевременного технического снабжения и обслуживания учреждений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ind w:left="72" w:firstLine="0"/>
              <w:jc w:val="left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Численность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ind w:firstLine="6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28818,8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ind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15409,8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ind w:left="113"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13647,3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13647,3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13647,3</w:t>
            </w:r>
          </w:p>
        </w:tc>
      </w:tr>
    </w:tbl>
    <w:p w:rsidR="006F2F46" w:rsidRDefault="006F2F46" w:rsidP="005D7EED"/>
    <w:p w:rsidR="006F2F46" w:rsidRDefault="006F2F46" w:rsidP="005D7EED">
      <w:r>
        <w:t xml:space="preserve">    </w:t>
      </w:r>
    </w:p>
    <w:p w:rsidR="006F2F46" w:rsidRPr="002F243E" w:rsidRDefault="006F2F46" w:rsidP="00656192">
      <w:pPr>
        <w:rPr>
          <w:sz w:val="28"/>
          <w:szCs w:val="28"/>
        </w:rPr>
      </w:pPr>
      <w:r w:rsidRPr="002F243E">
        <w:rPr>
          <w:sz w:val="28"/>
          <w:szCs w:val="28"/>
        </w:rPr>
        <w:t>Заместитель главы администрации города Кузнецка</w:t>
      </w:r>
      <w:r>
        <w:rPr>
          <w:sz w:val="28"/>
          <w:szCs w:val="28"/>
        </w:rPr>
        <w:t xml:space="preserve">                                                                         В.В. Константинова</w:t>
      </w:r>
    </w:p>
    <w:p w:rsidR="006F2F46" w:rsidRDefault="006F2F46"/>
    <w:sectPr w:rsidR="006F2F46" w:rsidSect="00113518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E85717"/>
    <w:multiLevelType w:val="multilevel"/>
    <w:tmpl w:val="9C0C274E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3518"/>
    <w:rsid w:val="00002E7D"/>
    <w:rsid w:val="00113518"/>
    <w:rsid w:val="00157A6C"/>
    <w:rsid w:val="002F243E"/>
    <w:rsid w:val="00390AC7"/>
    <w:rsid w:val="003C43EA"/>
    <w:rsid w:val="0047122C"/>
    <w:rsid w:val="00496B31"/>
    <w:rsid w:val="004B40D4"/>
    <w:rsid w:val="005D7EED"/>
    <w:rsid w:val="00656192"/>
    <w:rsid w:val="006F2F46"/>
    <w:rsid w:val="006F4C0B"/>
    <w:rsid w:val="007D198E"/>
    <w:rsid w:val="008526E7"/>
    <w:rsid w:val="00892C25"/>
    <w:rsid w:val="008D7A0D"/>
    <w:rsid w:val="0094588F"/>
    <w:rsid w:val="009D03EA"/>
    <w:rsid w:val="00A87F06"/>
    <w:rsid w:val="00AF23C8"/>
    <w:rsid w:val="00BB2D6E"/>
    <w:rsid w:val="00BD3A15"/>
    <w:rsid w:val="00BD6C28"/>
    <w:rsid w:val="00BE6E3B"/>
    <w:rsid w:val="00C25ADB"/>
    <w:rsid w:val="00C7257A"/>
    <w:rsid w:val="00D758B6"/>
    <w:rsid w:val="00E031BA"/>
    <w:rsid w:val="00E44313"/>
    <w:rsid w:val="00E47845"/>
    <w:rsid w:val="00E61EA3"/>
    <w:rsid w:val="00E7316C"/>
    <w:rsid w:val="00EE7F49"/>
    <w:rsid w:val="00F30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518"/>
    <w:pPr>
      <w:ind w:firstLine="709"/>
      <w:jc w:val="both"/>
    </w:pPr>
    <w:rPr>
      <w:rFonts w:eastAsia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13518"/>
    <w:pPr>
      <w:widowControl w:val="0"/>
      <w:autoSpaceDE w:val="0"/>
      <w:autoSpaceDN w:val="0"/>
    </w:pPr>
    <w:rPr>
      <w:rFonts w:eastAsia="Times New Roman"/>
      <w:sz w:val="28"/>
      <w:szCs w:val="28"/>
    </w:rPr>
  </w:style>
  <w:style w:type="paragraph" w:customStyle="1" w:styleId="ConsPlusCell">
    <w:name w:val="ConsPlusCell"/>
    <w:uiPriority w:val="99"/>
    <w:rsid w:val="0094588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25A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AD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GORONO</Company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Александровна</dc:creator>
  <cp:keywords/>
  <dc:description/>
  <cp:lastModifiedBy>Филатова Ольга</cp:lastModifiedBy>
  <cp:revision>10</cp:revision>
  <cp:lastPrinted>2016-04-19T14:04:00Z</cp:lastPrinted>
  <dcterms:created xsi:type="dcterms:W3CDTF">2016-03-09T08:25:00Z</dcterms:created>
  <dcterms:modified xsi:type="dcterms:W3CDTF">2016-04-25T08:20:00Z</dcterms:modified>
</cp:coreProperties>
</file>